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D21A2A" w14:textId="77777777" w:rsidR="001E0818" w:rsidRDefault="001E0818" w:rsidP="001E0818">
      <w:pPr>
        <w:jc w:val="both"/>
        <w:rPr>
          <w:rFonts w:cstheme="minorHAnsi"/>
          <w:b/>
        </w:rPr>
      </w:pPr>
      <w:r>
        <w:rPr>
          <w:rFonts w:cstheme="minorHAnsi"/>
          <w:b/>
        </w:rPr>
        <w:t xml:space="preserve">Β΄ Εξάμηνο (Εαρινό) </w:t>
      </w:r>
    </w:p>
    <w:p w14:paraId="34428B09" w14:textId="77777777" w:rsidR="001E0818" w:rsidRDefault="001E0818" w:rsidP="001E0818">
      <w:pPr>
        <w:jc w:val="both"/>
        <w:rPr>
          <w:rFonts w:cstheme="minorHAnsi"/>
          <w:b/>
        </w:rPr>
      </w:pPr>
      <w:r>
        <w:rPr>
          <w:rFonts w:cstheme="minorHAnsi"/>
          <w:b/>
        </w:rPr>
        <w:t xml:space="preserve">1. </w:t>
      </w:r>
      <w:r>
        <w:rPr>
          <w:rFonts w:ascii="Calibri" w:eastAsia="Calibri" w:hAnsi="Calibri" w:cs="Calibri"/>
          <w:b/>
          <w:lang w:eastAsia="el-GR"/>
        </w:rPr>
        <w:t>Χρηματοoικονομικά  Κρυπτοοικονομίας</w:t>
      </w:r>
      <w:r>
        <w:rPr>
          <w:rFonts w:ascii="Calibri" w:hAnsi="Calibri" w:cs="Calibri"/>
          <w:b/>
        </w:rPr>
        <w:t xml:space="preserve"> </w:t>
      </w:r>
      <w:bookmarkStart w:id="0" w:name="_Hlk127536462"/>
      <w:r>
        <w:rPr>
          <w:rFonts w:cstheme="minorHAnsi"/>
          <w:b/>
        </w:rPr>
        <w:t>(6 ECTS)</w:t>
      </w:r>
      <w:bookmarkEnd w:id="0"/>
    </w:p>
    <w:p w14:paraId="77DCA092" w14:textId="77777777" w:rsidR="001E0818" w:rsidRDefault="001E0818" w:rsidP="001E0818">
      <w:pPr>
        <w:jc w:val="both"/>
        <w:rPr>
          <w:rFonts w:cstheme="minorHAnsi"/>
          <w:bCs/>
        </w:rPr>
      </w:pPr>
      <w:r>
        <w:rPr>
          <w:rFonts w:cstheme="minorHAnsi"/>
          <w:bCs/>
        </w:rPr>
        <w:t>Το μάθημα Χρηματοοικονομικά και Κρυπτοοικονομία επικεντρώνεται στην ανάλυσει του συνδυασμού της χρηματοοικονομικής και της κρυπτοοικονομίας. Αναλύονται η ιστορία και η ανάπτυξη της κρυπτοοικονομίας, καθώς και οι πιο σημαντικές κρυπτοοικονομικές μέθοδοι, όπως το Bitcoin και το Ethereum. Οι φοιτητές θα κατανοήσουν τον τρόπο  που λειτουργούν οι χρηματιστηριακές κρυπτοοικονομικές επενδύσεις και τον ρόλο της τεχνολογίας στη διαχείριση της κρυπτοοικονομίας. Επίσης, θα ερευνήσουν τα νομικά και τα επίκαιρα θέματα που συναντώνται στην κρυπτοοικονομία.</w:t>
      </w:r>
    </w:p>
    <w:p w14:paraId="66090C1B" w14:textId="77777777" w:rsidR="001E0818" w:rsidRDefault="001E0818" w:rsidP="001E0818">
      <w:pPr>
        <w:jc w:val="both"/>
        <w:rPr>
          <w:rFonts w:cstheme="minorHAnsi"/>
          <w:bCs/>
        </w:rPr>
      </w:pPr>
      <w:r>
        <w:rPr>
          <w:rFonts w:cstheme="minorHAnsi"/>
          <w:bCs/>
        </w:rPr>
        <w:t>Καλύπτονται οι ακόλουθες ενότητες:</w:t>
      </w:r>
    </w:p>
    <w:p w14:paraId="04224672" w14:textId="77777777" w:rsidR="001E0818" w:rsidRDefault="001E0818" w:rsidP="001E0818">
      <w:pPr>
        <w:jc w:val="both"/>
        <w:rPr>
          <w:rFonts w:cstheme="minorHAnsi"/>
        </w:rPr>
      </w:pPr>
      <w:r>
        <w:rPr>
          <w:rFonts w:cstheme="minorHAnsi"/>
        </w:rPr>
        <w:t>1. Εισαγωγή στο οικοσύστημα της κρυπτοοικονομίας</w:t>
      </w:r>
    </w:p>
    <w:p w14:paraId="31F546B3" w14:textId="77777777" w:rsidR="001E0818" w:rsidRDefault="001E0818" w:rsidP="001E0818">
      <w:pPr>
        <w:jc w:val="both"/>
        <w:rPr>
          <w:rFonts w:cstheme="minorHAnsi"/>
        </w:rPr>
      </w:pPr>
      <w:r>
        <w:rPr>
          <w:rFonts w:cstheme="minorHAnsi"/>
        </w:rPr>
        <w:t>2.Εισαγωγή στην Τεχνολογία blockchain</w:t>
      </w:r>
    </w:p>
    <w:p w14:paraId="29A61F37" w14:textId="77777777" w:rsidR="001E0818" w:rsidRDefault="001E0818" w:rsidP="001E0818">
      <w:pPr>
        <w:jc w:val="both"/>
        <w:rPr>
          <w:rFonts w:cstheme="minorHAnsi"/>
        </w:rPr>
      </w:pPr>
      <w:r>
        <w:rPr>
          <w:rFonts w:cstheme="minorHAnsi"/>
        </w:rPr>
        <w:t>3. Ψηφιακά περιουσιακά στοιχεία και κρυπτοστοιχεία</w:t>
      </w:r>
    </w:p>
    <w:p w14:paraId="650840D1" w14:textId="77777777" w:rsidR="001E0818" w:rsidRDefault="001E0818" w:rsidP="001E0818">
      <w:pPr>
        <w:jc w:val="both"/>
        <w:rPr>
          <w:rFonts w:cstheme="minorHAnsi"/>
        </w:rPr>
      </w:pPr>
      <w:r>
        <w:rPr>
          <w:rFonts w:cstheme="minorHAnsi"/>
        </w:rPr>
        <w:t>4. Άντληση Κεφαλαίων στην κρυπτοοικονομία</w:t>
      </w:r>
    </w:p>
    <w:p w14:paraId="08AB88D7" w14:textId="77777777" w:rsidR="001E0818" w:rsidRDefault="001E0818" w:rsidP="001E0818">
      <w:pPr>
        <w:jc w:val="both"/>
        <w:rPr>
          <w:rFonts w:cstheme="minorHAnsi"/>
        </w:rPr>
      </w:pPr>
      <w:r>
        <w:rPr>
          <w:rFonts w:cstheme="minorHAnsi"/>
        </w:rPr>
        <w:t>5.Αποκεντρωμένη Χρηματοοικονομική – Ορισμός / Τύποι</w:t>
      </w:r>
    </w:p>
    <w:p w14:paraId="10F05B58" w14:textId="4B9E95A8" w:rsidR="001E0818" w:rsidRDefault="001E0818" w:rsidP="001E0818">
      <w:pPr>
        <w:jc w:val="both"/>
        <w:rPr>
          <w:rFonts w:cstheme="minorHAnsi"/>
        </w:rPr>
      </w:pPr>
      <w:r>
        <w:rPr>
          <w:rFonts w:cstheme="minorHAnsi"/>
        </w:rPr>
        <w:t xml:space="preserve">6. Η αποτίμηση των κρυπτοστοιχείων </w:t>
      </w:r>
    </w:p>
    <w:p w14:paraId="6FED0519" w14:textId="77777777" w:rsidR="001E0818" w:rsidRDefault="001E0818" w:rsidP="001E0818">
      <w:pPr>
        <w:jc w:val="both"/>
        <w:rPr>
          <w:rFonts w:cstheme="minorHAnsi"/>
        </w:rPr>
      </w:pPr>
      <w:r>
        <w:rPr>
          <w:rFonts w:cstheme="minorHAnsi"/>
        </w:rPr>
        <w:t xml:space="preserve"> </w:t>
      </w:r>
    </w:p>
    <w:p w14:paraId="72E990E2" w14:textId="77777777" w:rsidR="001E0818" w:rsidRDefault="001E0818" w:rsidP="001E0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theme="minorHAnsi"/>
          <w:b/>
        </w:rPr>
      </w:pPr>
      <w:r>
        <w:rPr>
          <w:rFonts w:cstheme="minorHAnsi"/>
          <w:b/>
        </w:rPr>
        <w:t xml:space="preserve">2.Εφαρμογές Blockchain στην Επιχειρηματικότητα (6 ECTS) </w:t>
      </w:r>
    </w:p>
    <w:p w14:paraId="0568113C" w14:textId="77777777" w:rsidR="001E0818" w:rsidRDefault="001E0818" w:rsidP="001E0818">
      <w:pPr>
        <w:jc w:val="both"/>
        <w:rPr>
          <w:rFonts w:cstheme="minorHAnsi"/>
        </w:rPr>
      </w:pPr>
      <w:r>
        <w:rPr>
          <w:rFonts w:cstheme="minorHAnsi"/>
        </w:rPr>
        <w:t>Το μάθημα Εφαρμογές Blockchain στην Επιχειρηματικότητα επικεντρώνεται στη διάρκεια της εκπαίδευσης στις εφαρμογές του Blockchain στην επιχειρηματικότητα. Θα εξερευνηθούν τα βασικά κεντρικά στοιχεία του Blockchain και τα δυνατά πλεονεκτήματά του. Οι φοιτητές θα εξετάσουν επιχειρηματικές περιπτώσεις στις οποίες έχει εφαρμοστεί με επιτυχία το Blockchain και θα κατανοήσουν τον τρόπο  που μπορεί να χρησιμοποιηθεί σε μια επιχείρηση. Επίσης, θα εξετασθούν τα προβλήματα και οι περιορισμοί της τεχνολογίας και θα εξετασθούν στρατηγικές για την επιλογή και την εφαρμογή επιχειρησιακών λύσεων Blockchain.</w:t>
      </w:r>
    </w:p>
    <w:p w14:paraId="0469EA44" w14:textId="77777777" w:rsidR="001E0818" w:rsidRDefault="001E0818" w:rsidP="001E0818">
      <w:pPr>
        <w:jc w:val="both"/>
        <w:rPr>
          <w:rFonts w:cstheme="minorHAnsi"/>
          <w:bCs/>
        </w:rPr>
      </w:pPr>
      <w:r>
        <w:rPr>
          <w:rFonts w:cstheme="minorHAnsi"/>
          <w:bCs/>
        </w:rPr>
        <w:t>Καλύπτονται οι ακόλουθες ενότητες:</w:t>
      </w:r>
    </w:p>
    <w:p w14:paraId="6E4CE068" w14:textId="77777777" w:rsidR="001E0818" w:rsidRDefault="001E0818" w:rsidP="001E0818">
      <w:pPr>
        <w:jc w:val="both"/>
        <w:rPr>
          <w:rFonts w:cstheme="minorHAnsi"/>
          <w:bCs/>
        </w:rPr>
      </w:pPr>
      <w:r>
        <w:rPr>
          <w:rFonts w:cstheme="minorHAnsi"/>
          <w:bCs/>
        </w:rPr>
        <w:t>1.Βασικά χαρακτηριστικά της τεχνολογίας blockchain</w:t>
      </w:r>
    </w:p>
    <w:p w14:paraId="1649EE58" w14:textId="77777777" w:rsidR="001E0818" w:rsidRDefault="001E0818" w:rsidP="001E0818">
      <w:pPr>
        <w:jc w:val="both"/>
        <w:rPr>
          <w:rFonts w:cstheme="minorHAnsi"/>
          <w:bCs/>
        </w:rPr>
      </w:pPr>
      <w:r>
        <w:rPr>
          <w:rFonts w:cstheme="minorHAnsi"/>
          <w:bCs/>
        </w:rPr>
        <w:t>2. Ασφάλεια Blockchain</w:t>
      </w:r>
    </w:p>
    <w:p w14:paraId="2D49637D" w14:textId="77777777" w:rsidR="001E0818" w:rsidRDefault="001E0818" w:rsidP="001E0818">
      <w:pPr>
        <w:jc w:val="both"/>
        <w:rPr>
          <w:rFonts w:cstheme="minorHAnsi"/>
          <w:bCs/>
        </w:rPr>
      </w:pPr>
      <w:r>
        <w:rPr>
          <w:rFonts w:cstheme="minorHAnsi"/>
          <w:bCs/>
        </w:rPr>
        <w:t>3. Έξυπνα συμβόλαια blockchain</w:t>
      </w:r>
    </w:p>
    <w:p w14:paraId="737A6AC1" w14:textId="77777777" w:rsidR="001E0818" w:rsidRDefault="001E0818" w:rsidP="001E0818">
      <w:pPr>
        <w:jc w:val="both"/>
        <w:rPr>
          <w:rFonts w:cstheme="minorHAnsi"/>
          <w:bCs/>
        </w:rPr>
      </w:pPr>
      <w:r>
        <w:rPr>
          <w:rFonts w:cstheme="minorHAnsi"/>
          <w:bCs/>
        </w:rPr>
        <w:t>4.Η τεχνολογία blockchain και οι εφαρμογές της στην οικονομία</w:t>
      </w:r>
    </w:p>
    <w:p w14:paraId="3A5E5EBB" w14:textId="77777777" w:rsidR="001E0818" w:rsidRDefault="001E0818" w:rsidP="001E0818">
      <w:pPr>
        <w:jc w:val="both"/>
        <w:rPr>
          <w:rFonts w:cstheme="minorHAnsi"/>
          <w:b/>
        </w:rPr>
      </w:pPr>
    </w:p>
    <w:p w14:paraId="51650612" w14:textId="77777777" w:rsidR="001E0818" w:rsidRDefault="001E0818" w:rsidP="001E0818">
      <w:pPr>
        <w:jc w:val="both"/>
        <w:rPr>
          <w:rFonts w:cstheme="minorHAnsi"/>
          <w:b/>
        </w:rPr>
      </w:pPr>
      <w:r>
        <w:rPr>
          <w:rFonts w:cstheme="minorHAnsi"/>
          <w:b/>
        </w:rPr>
        <w:t>3. Ανάλυση Μεγάλων Δεδομένων (6 ECTS)</w:t>
      </w:r>
    </w:p>
    <w:p w14:paraId="2BA6CE16" w14:textId="77777777" w:rsidR="001E0818" w:rsidRDefault="001E0818" w:rsidP="001E0818">
      <w:pPr>
        <w:jc w:val="both"/>
        <w:rPr>
          <w:rFonts w:cstheme="minorHAnsi"/>
          <w:bCs/>
        </w:rPr>
      </w:pPr>
      <w:r>
        <w:rPr>
          <w:rFonts w:cstheme="minorHAnsi"/>
          <w:bCs/>
        </w:rPr>
        <w:t>Εξετάζονται και αναλύονται η εξεύρεση βέλτιστων λύσεων και πρακτικών σε προβλήματα που απαιτούν συλλογιστική και λήψη αποφάσεων βασισμένη στη διαχείριση, ανάλυση, επεξεργασία και αξιοποίηση μεγάλου όγκου δεδομένων σε ένα ευρύ φάσμα πεδίων.</w:t>
      </w:r>
    </w:p>
    <w:p w14:paraId="393CEAE6" w14:textId="77777777" w:rsidR="001E0818" w:rsidRDefault="001E0818" w:rsidP="001E0818">
      <w:pPr>
        <w:jc w:val="both"/>
        <w:rPr>
          <w:rFonts w:cstheme="minorHAnsi"/>
        </w:rPr>
      </w:pPr>
      <w:r>
        <w:rPr>
          <w:rFonts w:cstheme="minorHAnsi"/>
        </w:rPr>
        <w:t>Καλύπτονται οι ακόλουθες ενότητες:</w:t>
      </w:r>
    </w:p>
    <w:p w14:paraId="710C4947" w14:textId="77777777" w:rsidR="001E0818" w:rsidRDefault="001E0818" w:rsidP="001E0818">
      <w:pPr>
        <w:jc w:val="both"/>
        <w:rPr>
          <w:rFonts w:cstheme="minorHAnsi"/>
          <w:bCs/>
        </w:rPr>
      </w:pPr>
      <w:r>
        <w:rPr>
          <w:rFonts w:cstheme="minorHAnsi"/>
          <w:bCs/>
        </w:rPr>
        <w:lastRenderedPageBreak/>
        <w:t>1. Ανάλυση μεγάλων δεδομένων με το R,  Matlab, Python</w:t>
      </w:r>
    </w:p>
    <w:p w14:paraId="7F640CD2" w14:textId="77777777" w:rsidR="001E0818" w:rsidRDefault="001E0818" w:rsidP="001E0818">
      <w:pPr>
        <w:jc w:val="both"/>
        <w:rPr>
          <w:rFonts w:cstheme="minorHAnsi"/>
          <w:bCs/>
        </w:rPr>
      </w:pPr>
      <w:r>
        <w:rPr>
          <w:rFonts w:cstheme="minorHAnsi"/>
          <w:bCs/>
        </w:rPr>
        <w:t>2. Χρηματοοικονομικές αγορές και κρυπτονομίσματα Blockchain</w:t>
      </w:r>
    </w:p>
    <w:p w14:paraId="3C4CC103" w14:textId="77777777" w:rsidR="001E0818" w:rsidRDefault="001E0818" w:rsidP="001E0818">
      <w:pPr>
        <w:jc w:val="both"/>
        <w:rPr>
          <w:rFonts w:cstheme="minorHAnsi"/>
          <w:bCs/>
        </w:rPr>
      </w:pPr>
      <w:r>
        <w:rPr>
          <w:rFonts w:cstheme="minorHAnsi"/>
          <w:bCs/>
        </w:rPr>
        <w:t>3. Κυβερνοασφάλεια, Απόρρητο και RegTech (Ρυθμιστική Τεχνολογία) για τα Οικονομικά</w:t>
      </w:r>
    </w:p>
    <w:p w14:paraId="67955925" w14:textId="77777777" w:rsidR="001E0818" w:rsidRDefault="001E0818" w:rsidP="001E0818">
      <w:pPr>
        <w:jc w:val="both"/>
        <w:rPr>
          <w:rFonts w:cstheme="minorHAnsi"/>
        </w:rPr>
      </w:pPr>
    </w:p>
    <w:p w14:paraId="6789BE1A" w14:textId="1D87800E" w:rsidR="001E0818" w:rsidRDefault="001E0818" w:rsidP="001E0818">
      <w:pPr>
        <w:jc w:val="both"/>
        <w:rPr>
          <w:rFonts w:ascii="Calibri" w:eastAsia="Calibri" w:hAnsi="Calibri" w:cs="Calibri"/>
          <w:b/>
          <w:lang w:eastAsia="el-GR"/>
        </w:rPr>
      </w:pPr>
      <w:r>
        <w:rPr>
          <w:rFonts w:ascii="Calibri" w:eastAsia="Calibri" w:hAnsi="Calibri" w:cs="Calibri"/>
          <w:b/>
          <w:lang w:eastAsia="el-GR"/>
        </w:rPr>
        <w:t>4.</w:t>
      </w:r>
      <w:r w:rsidR="004C4C57">
        <w:rPr>
          <w:rFonts w:ascii="Calibri" w:eastAsia="Calibri" w:hAnsi="Calibri" w:cs="Calibri"/>
          <w:b/>
          <w:lang w:eastAsia="el-GR"/>
        </w:rPr>
        <w:t xml:space="preserve"> </w:t>
      </w:r>
      <w:r w:rsidR="002474A3">
        <w:rPr>
          <w:rFonts w:ascii="Calibri" w:eastAsia="Calibri" w:hAnsi="Calibri" w:cs="Calibri"/>
          <w:b/>
          <w:lang w:eastAsia="el-GR"/>
        </w:rPr>
        <w:t>Τεχνητή Νοημοσύνη</w:t>
      </w:r>
      <w:r w:rsidR="004C4C57" w:rsidRPr="004C4C57">
        <w:rPr>
          <w:rFonts w:ascii="Calibri" w:eastAsia="Calibri" w:hAnsi="Calibri" w:cs="Calibri"/>
          <w:b/>
          <w:lang w:eastAsia="el-GR"/>
        </w:rPr>
        <w:t xml:space="preserve"> </w:t>
      </w:r>
      <w:r w:rsidR="004C4C57">
        <w:rPr>
          <w:rFonts w:ascii="Calibri" w:eastAsia="Calibri" w:hAnsi="Calibri" w:cs="Calibri"/>
          <w:b/>
          <w:lang w:eastAsia="el-GR"/>
        </w:rPr>
        <w:t xml:space="preserve">και </w:t>
      </w:r>
      <w:r>
        <w:rPr>
          <w:rFonts w:ascii="Calibri" w:eastAsia="Calibri" w:hAnsi="Calibri" w:cs="Calibri"/>
          <w:b/>
          <w:lang w:eastAsia="el-GR"/>
        </w:rPr>
        <w:t>Εφαρμοσμένη Μηχανική Μάθηση (6  ECTS)</w:t>
      </w:r>
    </w:p>
    <w:p w14:paraId="2A4EC73C" w14:textId="77777777" w:rsidR="001E0818" w:rsidRDefault="001E0818" w:rsidP="001E0818">
      <w:pPr>
        <w:jc w:val="both"/>
        <w:rPr>
          <w:rFonts w:ascii="Calibri" w:eastAsia="Calibri" w:hAnsi="Calibri" w:cs="Calibri"/>
        </w:rPr>
      </w:pPr>
      <w:r>
        <w:rPr>
          <w:rFonts w:ascii="Calibri" w:eastAsia="Calibri" w:hAnsi="Calibri" w:cs="Calibri"/>
        </w:rPr>
        <w:t>Στο μάθημα Εφαρμοσμένη Μηχανική Μάθηση, οι φοιτητές θα μάθουν για τις βασικές αρχές και τις πρακτικές της μηχανικής μάθησης. Θα ασχοληθούν με την εκπαίδευση, την εξαγωγή και την παρακολούθηση μοντέλων μηχανικής μάθησης σε διάφορες περιπτώσεις χρήσης, όπως την ανάλυση δεδομένων, την πρόβλεψη και την αποκατάσταση δεδομένων. Επίσης, θα μελετήσουν τα προγράμματα επιστημονικής υποστήριξης για τη μηχανική μάθηση και θα εξετάσουν παραδείγματα εφαρμογών σε ένα ευρύ φάσμα πεδίων.</w:t>
      </w:r>
    </w:p>
    <w:p w14:paraId="2B3E0FD5" w14:textId="77777777" w:rsidR="001E0818" w:rsidRDefault="001E0818" w:rsidP="001E0818">
      <w:pPr>
        <w:jc w:val="both"/>
        <w:rPr>
          <w:rFonts w:ascii="Calibri" w:eastAsia="Calibri" w:hAnsi="Calibri" w:cs="Calibri"/>
        </w:rPr>
      </w:pPr>
      <w:r>
        <w:rPr>
          <w:rFonts w:ascii="Calibri" w:eastAsia="Calibri" w:hAnsi="Calibri" w:cs="Calibri"/>
        </w:rPr>
        <w:t xml:space="preserve"> </w:t>
      </w:r>
      <w:r>
        <w:rPr>
          <w:rFonts w:cstheme="minorHAnsi"/>
        </w:rPr>
        <w:t>Καλύπτονται οι ακόλουθες ενότητες:</w:t>
      </w:r>
    </w:p>
    <w:p w14:paraId="06F2195A" w14:textId="77777777" w:rsidR="001E0818" w:rsidRDefault="001E0818" w:rsidP="001E0818">
      <w:pPr>
        <w:jc w:val="both"/>
        <w:rPr>
          <w:rFonts w:cstheme="minorHAnsi"/>
          <w:bCs/>
        </w:rPr>
      </w:pPr>
      <w:r>
        <w:rPr>
          <w:rFonts w:cstheme="minorHAnsi"/>
          <w:bCs/>
        </w:rPr>
        <w:t>1.Μηχανική μάθηση για οικονομικά δεδομένα</w:t>
      </w:r>
    </w:p>
    <w:p w14:paraId="10C3434D" w14:textId="77777777" w:rsidR="001E0818" w:rsidRDefault="001E0818" w:rsidP="001E0818">
      <w:pPr>
        <w:jc w:val="both"/>
        <w:rPr>
          <w:rFonts w:cstheme="minorHAnsi"/>
          <w:bCs/>
        </w:rPr>
      </w:pPr>
      <w:r>
        <w:rPr>
          <w:rFonts w:cstheme="minorHAnsi"/>
          <w:bCs/>
        </w:rPr>
        <w:t>2. ML.NET για Μηχανική Μάθηση και AI</w:t>
      </w:r>
    </w:p>
    <w:p w14:paraId="2DF99DE4" w14:textId="77777777" w:rsidR="001E0818" w:rsidRDefault="001E0818" w:rsidP="001E0818">
      <w:pPr>
        <w:jc w:val="both"/>
        <w:rPr>
          <w:rFonts w:cstheme="minorHAnsi"/>
          <w:bCs/>
        </w:rPr>
      </w:pPr>
      <w:r>
        <w:rPr>
          <w:rFonts w:cstheme="minorHAnsi"/>
          <w:bCs/>
        </w:rPr>
        <w:t>3. Κειμενική Ανάλυση στα Χρηματοοικονομικά και τη Λογιστική</w:t>
      </w:r>
    </w:p>
    <w:p w14:paraId="5C2B0127" w14:textId="77777777" w:rsidR="001E0818" w:rsidRDefault="001E0818" w:rsidP="001E0818">
      <w:pPr>
        <w:jc w:val="both"/>
        <w:rPr>
          <w:rFonts w:cstheme="minorHAnsi"/>
          <w:bCs/>
        </w:rPr>
      </w:pPr>
      <w:r>
        <w:rPr>
          <w:rFonts w:cstheme="minorHAnsi"/>
          <w:bCs/>
        </w:rPr>
        <w:t>4. Προσομοιώσεις Μόντε Κάρλο</w:t>
      </w:r>
    </w:p>
    <w:p w14:paraId="78D82063" w14:textId="77777777" w:rsidR="001E0818" w:rsidRDefault="001E0818" w:rsidP="001E0818">
      <w:pPr>
        <w:jc w:val="both"/>
        <w:rPr>
          <w:rFonts w:cstheme="minorHAnsi"/>
          <w:b/>
        </w:rPr>
      </w:pPr>
      <w:r>
        <w:rPr>
          <w:rFonts w:cstheme="minorHAnsi"/>
          <w:bCs/>
        </w:rPr>
        <w:t>5. Εξόρυξη δεδομένων</w:t>
      </w:r>
    </w:p>
    <w:p w14:paraId="165F7366" w14:textId="77777777" w:rsidR="001E0818" w:rsidRDefault="001E0818" w:rsidP="001E0818">
      <w:pPr>
        <w:jc w:val="both"/>
        <w:rPr>
          <w:rFonts w:cstheme="minorHAnsi"/>
          <w:b/>
          <w:highlight w:val="cyan"/>
        </w:rPr>
      </w:pPr>
    </w:p>
    <w:p w14:paraId="66DAC63A" w14:textId="77777777" w:rsidR="001E0818" w:rsidRDefault="001E0818" w:rsidP="001E0818">
      <w:pPr>
        <w:jc w:val="both"/>
        <w:rPr>
          <w:rFonts w:cstheme="minorHAnsi"/>
          <w:b/>
        </w:rPr>
      </w:pPr>
      <w:r>
        <w:rPr>
          <w:rFonts w:cstheme="minorHAnsi"/>
          <w:b/>
        </w:rPr>
        <w:t xml:space="preserve">5. </w:t>
      </w:r>
      <w:r>
        <w:rPr>
          <w:rFonts w:ascii="Calibri" w:eastAsia="Calibri" w:hAnsi="Calibri" w:cs="Calibri"/>
          <w:b/>
          <w:lang w:eastAsia="el-GR"/>
        </w:rPr>
        <w:t xml:space="preserve">Διαχείριση Επενδύσεων, Κινδύνων και Χρηματοοικονομικά Παράγωγα  </w:t>
      </w:r>
      <w:r>
        <w:rPr>
          <w:rFonts w:cstheme="minorHAnsi"/>
          <w:b/>
        </w:rPr>
        <w:t>(6 ECTS)</w:t>
      </w:r>
    </w:p>
    <w:p w14:paraId="71F3856B" w14:textId="77777777" w:rsidR="001E0818" w:rsidRDefault="001E0818" w:rsidP="001E0818">
      <w:pPr>
        <w:jc w:val="both"/>
        <w:rPr>
          <w:rFonts w:cstheme="minorHAnsi"/>
          <w:bCs/>
        </w:rPr>
      </w:pPr>
      <w:r>
        <w:rPr>
          <w:rFonts w:cstheme="minorHAnsi"/>
          <w:bCs/>
        </w:rPr>
        <w:t>Το μάθημα έχει σκοπό να παράσχει το απαραίτητο υπόβαθρο γνώσεων χρηματοοικονομικής θεωρίας στον τομέα της διαχείρισης κινδύνων και στη διαχείριση κεφαλαίων. Γίνεται επισκόπηση των βασικών κινδύνων που αντιμετωπίζουν οι επιχειρήσεις, εξετάζει τους κίνδυνους εντός και εκτός ισολογισμού, αναλύει βασικούς λογιστικούς-χρηματοοικονομικούς δείκτες και αναλύει ισολογισμούς επιχειρήσεων δίνοντας ιδιαίτερη έμφαση σε ισολογισμούς εταιρειών του τομέα της χρηματοοικονομικής τεχνολογίας. Εξετάζεται, επίσης,  η αποτίμηση μετοχών και παράγωγων προϊόντων σε μετοχικούς δείκτες, συνάλλαγμα, επιτόκια, ομόλογα και πιστωτικό κίνδυνο, καθώς και η σύγχρονη θεωρία χαρτοφυλακίου, μοντέλα ισορροπίας στις χρηματαγορές και μέθοδοι αξιολόγησης επενδύσεων. Τέλος, εμβαθύνει στην εφαρμογή και τις μεθόδους σε τομείς όπως , διαχείριση ομολογιακών χαρτοφυλακίων, μέτρηση αξίας σε κίνδυνο (VAR), μέτρηση πιστωτικού κινδύνου, διαχείριση ενεργητικού παθητικού.</w:t>
      </w:r>
    </w:p>
    <w:p w14:paraId="26525EB9" w14:textId="77777777" w:rsidR="001E0818" w:rsidRDefault="001E0818" w:rsidP="001E0818">
      <w:pPr>
        <w:jc w:val="both"/>
        <w:rPr>
          <w:rFonts w:cstheme="minorHAnsi"/>
          <w:bCs/>
          <w:lang w:eastAsia="el-GR"/>
        </w:rPr>
      </w:pPr>
      <w:r>
        <w:rPr>
          <w:rFonts w:cstheme="minorHAnsi"/>
          <w:bCs/>
        </w:rPr>
        <w:t>Καλύπτονται οι ακόλουθες θεματικές ενότητες:</w:t>
      </w:r>
    </w:p>
    <w:p w14:paraId="410894A2" w14:textId="77777777" w:rsidR="001E0818" w:rsidRDefault="001E0818" w:rsidP="001E0818">
      <w:pPr>
        <w:jc w:val="both"/>
        <w:rPr>
          <w:rFonts w:cstheme="minorHAnsi"/>
          <w:bCs/>
        </w:rPr>
      </w:pPr>
      <w:r>
        <w:rPr>
          <w:rFonts w:cstheme="minorHAnsi"/>
          <w:bCs/>
        </w:rPr>
        <w:t>1. Σύγχρονα Θέματα Τραπεζικής</w:t>
      </w:r>
    </w:p>
    <w:p w14:paraId="013AD1E3" w14:textId="77777777" w:rsidR="001E0818" w:rsidRDefault="001E0818" w:rsidP="001E0818">
      <w:pPr>
        <w:jc w:val="both"/>
        <w:rPr>
          <w:rFonts w:cstheme="minorHAnsi"/>
          <w:bCs/>
        </w:rPr>
      </w:pPr>
      <w:r>
        <w:rPr>
          <w:rFonts w:cstheme="minorHAnsi"/>
          <w:bCs/>
        </w:rPr>
        <w:t>2. Συναλλαγές αλγοριθμικών και υψηλών συχνοτήτων</w:t>
      </w:r>
    </w:p>
    <w:p w14:paraId="4892AC6F" w14:textId="77777777" w:rsidR="001E0818" w:rsidRDefault="001E0818" w:rsidP="001E0818">
      <w:pPr>
        <w:jc w:val="both"/>
        <w:rPr>
          <w:rFonts w:cstheme="minorHAnsi"/>
          <w:bCs/>
          <w:lang w:val="en-US"/>
        </w:rPr>
      </w:pPr>
      <w:r>
        <w:rPr>
          <w:rFonts w:cstheme="minorHAnsi"/>
          <w:bCs/>
          <w:lang w:val="en-US"/>
        </w:rPr>
        <w:t xml:space="preserve">3. </w:t>
      </w:r>
      <w:r>
        <w:rPr>
          <w:rFonts w:cstheme="minorHAnsi"/>
          <w:bCs/>
        </w:rPr>
        <w:t>Χρηματοοικονομική</w:t>
      </w:r>
      <w:r>
        <w:rPr>
          <w:rFonts w:cstheme="minorHAnsi"/>
          <w:bCs/>
          <w:lang w:val="en-US"/>
        </w:rPr>
        <w:t xml:space="preserve"> </w:t>
      </w:r>
      <w:r>
        <w:rPr>
          <w:rFonts w:cstheme="minorHAnsi"/>
          <w:bCs/>
        </w:rPr>
        <w:t>Καινοτομία</w:t>
      </w:r>
    </w:p>
    <w:p w14:paraId="3DEDF64B" w14:textId="77777777" w:rsidR="001E0818" w:rsidRDefault="001E0818" w:rsidP="001E0818">
      <w:pPr>
        <w:jc w:val="both"/>
        <w:rPr>
          <w:rFonts w:cstheme="minorHAnsi"/>
          <w:bCs/>
          <w:lang w:val="en-US"/>
        </w:rPr>
      </w:pPr>
      <w:r>
        <w:rPr>
          <w:rFonts w:cstheme="minorHAnsi"/>
          <w:bCs/>
          <w:lang w:val="en-US"/>
        </w:rPr>
        <w:t>4. Business Intelligence &amp;amp; Data Warehouse</w:t>
      </w:r>
    </w:p>
    <w:p w14:paraId="2EB6243D" w14:textId="1DE02493" w:rsidR="0041537A" w:rsidRDefault="001E0818" w:rsidP="001E0818">
      <w:pPr>
        <w:jc w:val="both"/>
      </w:pPr>
      <w:r>
        <w:rPr>
          <w:rFonts w:cstheme="minorHAnsi"/>
          <w:bCs/>
        </w:rPr>
        <w:t>5. Θέματα καλής προσαρμογής και μοντελοποίησης</w:t>
      </w:r>
    </w:p>
    <w:sectPr w:rsidR="0041537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818"/>
    <w:rsid w:val="001E0818"/>
    <w:rsid w:val="002474A3"/>
    <w:rsid w:val="0041537A"/>
    <w:rsid w:val="004C4C57"/>
    <w:rsid w:val="005906AC"/>
    <w:rsid w:val="008F0725"/>
    <w:rsid w:val="00A132B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EAC7C"/>
  <w15:chartTrackingRefBased/>
  <w15:docId w15:val="{93A80F93-2B63-45D1-ABE9-EF54BFF4D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E0818"/>
    <w:pPr>
      <w:spacing w:line="256" w:lineRule="auto"/>
    </w:pPr>
    <w:rPr>
      <w:kern w:val="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6125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674</Words>
  <Characters>3643</Characters>
  <Application>Microsoft Office Word</Application>
  <DocSecurity>0</DocSecurity>
  <Lines>30</Lines>
  <Paragraphs>8</Paragraphs>
  <ScaleCrop>false</ScaleCrop>
  <Company/>
  <LinksUpToDate>false</LinksUpToDate>
  <CharactersWithSpaces>4309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Christos</dc:creator>
  <cp:keywords/>
  <dc:description/>
  <cp:lastModifiedBy>Χρήστος Μαγκούτας</cp:lastModifiedBy>
  <cp:revision>6</cp:revision>
  <dcterms:created xsi:type="dcterms:W3CDTF">2025-10-10T09:08:00Z</dcterms:created>
  <dcterms:modified xsi:type="dcterms:W3CDTF">2025-10-13T11:15:00Z</dcterms:modified>
</cp:coreProperties>
</file>